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首先，产品分为单个产品和变体产品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单个-我们目前网站看到的如zyn cool mint 这样的，特点是点进来产品没有别的选项，可以直接下单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变体-就像买衣服可以选SML号，我们有的产品是这样点开来可以选不同口味的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（一般我们说拆开来上，就是指一个产品每个口味拆开来一个一个口味作为单个产品上）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上架方式有直接上架（好学）和表格上架（速度快）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直接上架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保存所有图片，做好重命名和文档版的变量以及简介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变量格式是名字空格竖线空格名字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Wintergreen | Spearmint | Peppermint | Citrus | Cool Mint | Chill | Coffee | Menthol | Cinnamon | Smooth | 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100705" cy="2594610"/>
            <wp:effectExtent l="0" t="0" r="4445" b="15240"/>
            <wp:docPr id="1" name="图片 1" descr="1736823396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368233963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00705" cy="259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3136265" cy="2886075"/>
            <wp:effectExtent l="0" t="0" r="6985" b="9525"/>
            <wp:docPr id="2" name="图片 2" descr="1736823644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368236441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36265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产品页添加新产品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914390" cy="2806700"/>
            <wp:effectExtent l="0" t="0" r="10160" b="12700"/>
            <wp:docPr id="3" name="图片 3" descr="1736823705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3682370587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14390" cy="280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添加产品名称、产品介绍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973445" cy="2715260"/>
            <wp:effectExtent l="0" t="0" r="8255" b="8890"/>
            <wp:docPr id="4" name="图片 4" descr="1736823853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368238537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73445" cy="271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选择可变产品/简单产品....（产品类型）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6049010" cy="2870835"/>
            <wp:effectExtent l="0" t="0" r="8890" b="5715"/>
            <wp:docPr id="5" name="图片 5" descr="1736823982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73682398216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49010" cy="287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【变体产品】Attribute那里添加上变量，勾选用于变体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2499360"/>
            <wp:effectExtent l="0" t="0" r="10160" b="15240"/>
            <wp:docPr id="6" name="图片 6" descr="1736824197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3682419706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【变体产品】变量那生成变量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2499360"/>
            <wp:effectExtent l="0" t="0" r="10160" b="15240"/>
            <wp:docPr id="11" name="图片 11" descr="1736824461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73682446158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添加产品画廊全部图片和选择商品主图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055" cy="1700530"/>
            <wp:effectExtent l="0" t="0" r="10795" b="13970"/>
            <wp:docPr id="7" name="图片 7" descr="1736824237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3682423733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70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973445" cy="2715260"/>
            <wp:effectExtent l="0" t="0" r="8255" b="8890"/>
            <wp:docPr id="10" name="图片 10" descr="1736823853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7368238537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73445" cy="271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920740" cy="2630805"/>
            <wp:effectExtent l="0" t="0" r="3810" b="17145"/>
            <wp:docPr id="8" name="图片 8" descr="1736824286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73682428690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20740" cy="263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606415" cy="2660650"/>
            <wp:effectExtent l="0" t="0" r="13335" b="6350"/>
            <wp:docPr id="9" name="图片 9" descr="1736824413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73682441339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06415" cy="266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选择好分类和标签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展开每个变量，选择对应图片</w:t>
      </w:r>
      <w:r>
        <w:rPr>
          <w:rFonts w:hint="eastAsia"/>
          <w:color w:val="FF0000"/>
          <w:lang w:val="en-US" w:eastAsia="zh-CN"/>
        </w:rPr>
        <w:t>（有翻页记得保存不然会白干）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0500" cy="2250440"/>
            <wp:effectExtent l="0" t="0" r="6350" b="16510"/>
            <wp:docPr id="13" name="图片 13" descr="1736824520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73682452037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5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一键添加上产品价格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保存发布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2499360"/>
            <wp:effectExtent l="0" t="0" r="10160" b="15240"/>
            <wp:docPr id="14" name="图片 14" descr="1736824549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73682454942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表格批量上架</w:t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选择导入</w:t>
      </w:r>
      <w:r>
        <w:rPr>
          <w:rFonts w:hint="eastAsia"/>
          <w:lang w:val="en-US" w:eastAsia="zh-CN"/>
        </w:rPr>
        <w:br w:type="textWrapping"/>
      </w:r>
      <w:r>
        <w:rPr>
          <w:rFonts w:hint="default"/>
          <w:lang w:val="en-US" w:eastAsia="zh-CN"/>
        </w:rPr>
        <w:drawing>
          <wp:inline distT="0" distB="0" distL="114300" distR="114300">
            <wp:extent cx="5266690" cy="2499360"/>
            <wp:effectExtent l="0" t="0" r="10160" b="15240"/>
            <wp:docPr id="15" name="图片 15" descr="1736824600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73682460005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选择要上传的csv格式文件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如果只是要更新，那么勾选下面那个方框（意思是只更新有对应sku的产品，</w:t>
      </w:r>
      <w:r>
        <w:rPr>
          <w:rFonts w:hint="eastAsia"/>
          <w:color w:val="FF0000"/>
          <w:lang w:val="en-US" w:eastAsia="zh-CN"/>
        </w:rPr>
        <w:t>如果是上新勾了那就不会添加任何产</w:t>
      </w:r>
      <w:r>
        <w:rPr>
          <w:rFonts w:hint="eastAsia"/>
          <w:lang w:val="en-US" w:eastAsia="zh-CN"/>
        </w:rPr>
        <w:t>品）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2499360"/>
            <wp:effectExtent l="0" t="0" r="10160" b="15240"/>
            <wp:docPr id="16" name="图片 16" descr="1736824644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73682464471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对应产品系统和表格，产品系统的某项内容与表格哪个标题列对应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56530" cy="2505075"/>
            <wp:effectExtent l="0" t="0" r="1270" b="9525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导入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847975" cy="676275"/>
            <wp:effectExtent l="0" t="0" r="9525" b="9525"/>
            <wp:docPr id="18" name="图片 18" descr="1736824840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73682484087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default"/>
          <w:color w:val="FF0000"/>
          <w:lang w:val="en-US" w:eastAsia="zh-CN"/>
        </w:rPr>
      </w:pPr>
      <w:r>
        <w:rPr>
          <w:rFonts w:hint="eastAsia"/>
          <w:lang w:val="en-US" w:eastAsia="zh-CN"/>
        </w:rPr>
        <w:t>导入成功观察导入了几个产品几个变量，检查是否正确，</w:t>
      </w:r>
      <w:r>
        <w:rPr>
          <w:rFonts w:hint="eastAsia"/>
          <w:color w:val="FF0000"/>
          <w:lang w:val="en-US" w:eastAsia="zh-CN"/>
        </w:rPr>
        <w:t>导入失败展开查看导入失败原因进行检查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如何制作批量导入表格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1.从WordPress导出表格，进行格式学习（和shopify格式有点不同，尝试过导出再次对应，有部分列难对应，出错概率大，可以以此为基础修改，但是由于我们现在都是搬运，所以直接拿模板来改）</w:t>
      </w:r>
      <w:r>
        <w:rPr>
          <w:rFonts w:hint="eastAsia"/>
          <w:color w:val="FF0000"/>
          <w:lang w:val="en-US" w:eastAsia="zh-CN"/>
        </w:rPr>
        <w:t>导出要是csv格式导入也得是，不能是excel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2.前面说到sku更新的事，我们要用ID或者sku（有点类似产品编码，来区分产品），所以不能重复，第一个就要编辑好区分好sku，然后我们一列一列编辑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3127375"/>
            <wp:effectExtent l="0" t="0" r="10160" b="15875"/>
            <wp:docPr id="19" name="图片 19" descr="1736825158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73682515801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2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Type 有simple（单个产品）/variable（可变产品 母变量 就是比如连衣裙）/variation（可变子变量 如S,M,L）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055" cy="2480310"/>
            <wp:effectExtent l="0" t="0" r="10795" b="15240"/>
            <wp:docPr id="20" name="图片 20" descr="1736825268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173682526803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8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4.name列 就是产品名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5.Visibility in catalog 可不可见的意思，不重要，可以直接删除这列或者隐藏然后编辑都行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6.Description 产品描述 前期不用，后期上品尽量先复制一部分粘贴上，有基础信息在就好，便于后期优化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7.in stock有没有货，标1 其他列原有1/0的照搬就行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8.【可变产品】Tax status/Tax class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母变量Tax class放空，子变量要标注parent表示是子变量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0500" cy="2289810"/>
            <wp:effectExtent l="0" t="0" r="6350" b="15240"/>
            <wp:docPr id="21" name="图片 21" descr="1736825663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173682566342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8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可变产品</w:t>
      </w:r>
    </w:p>
    <w:p>
      <w:pPr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3040" cy="1813560"/>
            <wp:effectExtent l="0" t="0" r="3810" b="15240"/>
            <wp:docPr id="22" name="图片 22" descr="1736825760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73682576097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81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br w:type="textWrapping"/>
      </w:r>
      <w:r>
        <w:rPr>
          <w:rFonts w:hint="eastAsia"/>
          <w:lang w:val="en-US" w:eastAsia="zh-CN"/>
        </w:rPr>
        <w:t>单体产品</w:t>
      </w:r>
    </w:p>
    <w:p>
      <w:pPr>
        <w:numPr>
          <w:ilvl w:val="0"/>
          <w:numId w:val="4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price价格 </w:t>
      </w:r>
      <w:r>
        <w:rPr>
          <w:rFonts w:hint="eastAsia"/>
          <w:color w:val="FF0000"/>
          <w:lang w:val="en-US" w:eastAsia="zh-CN"/>
        </w:rPr>
        <w:t>一定注意区分填的是sale 还是regular 不要填反</w:t>
      </w:r>
      <w:r>
        <w:rPr>
          <w:rFonts w:hint="eastAsia"/>
          <w:lang w:val="en-US" w:eastAsia="zh-CN"/>
        </w:rPr>
        <w:t xml:space="preserve"> 其余对应填写价格就是了</w:t>
      </w:r>
    </w:p>
    <w:p>
      <w:pPr>
        <w:numPr>
          <w:ilvl w:val="0"/>
          <w:numId w:val="0"/>
        </w:num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055" cy="2480310"/>
            <wp:effectExtent l="0" t="0" r="10795" b="15240"/>
            <wp:docPr id="23" name="图片 23" descr="1736825898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173682589849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8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ind w:left="0" w:leftChars="0" w:firstLine="0" w:firstLineChars="0"/>
        <w:jc w:val="left"/>
        <w:rPr>
          <w:rFonts w:hint="default"/>
          <w:color w:val="FF0000"/>
          <w:lang w:val="en-US" w:eastAsia="zh-CN"/>
        </w:rPr>
      </w:pPr>
      <w:r>
        <w:rPr>
          <w:rFonts w:hint="eastAsia"/>
          <w:color w:val="auto"/>
          <w:lang w:val="en-US" w:eastAsia="zh-CN"/>
        </w:rPr>
        <w:t>Categ</w:t>
      </w:r>
      <w:r>
        <w:rPr>
          <w:rFonts w:hint="eastAsia"/>
          <w:lang w:val="en-US" w:eastAsia="zh-CN"/>
        </w:rPr>
        <w:t>ories还有Tags，对应填</w:t>
      </w:r>
      <w:r>
        <w:rPr>
          <w:rFonts w:hint="eastAsia"/>
          <w:color w:val="FF0000"/>
          <w:lang w:val="en-US" w:eastAsia="zh-CN"/>
        </w:rPr>
        <w:t>，注意大小写</w:t>
      </w:r>
    </w:p>
    <w:p>
      <w:pPr>
        <w:numPr>
          <w:ilvl w:val="0"/>
          <w:numId w:val="4"/>
        </w:numPr>
        <w:ind w:left="0" w:leftChars="0" w:firstLine="0" w:firstLineChars="0"/>
        <w:jc w:val="left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Image 在网站-右键-</w:t>
      </w:r>
      <w:r>
        <w:rPr>
          <w:rFonts w:hint="eastAsia"/>
          <w:color w:val="FF0000"/>
          <w:lang w:val="en-US" w:eastAsia="zh-CN"/>
        </w:rPr>
        <w:t>复制图片地址（复制要链接不能要图片，粘贴图片没有用）</w:t>
      </w:r>
      <w:r>
        <w:rPr>
          <w:rFonts w:hint="eastAsia"/>
          <w:color w:val="auto"/>
          <w:lang w:val="en-US" w:eastAsia="zh-CN"/>
        </w:rPr>
        <w:t>或者也可以复制图片库里的图片编码（不推荐有点麻烦）</w:t>
      </w:r>
    </w:p>
    <w:p>
      <w:pPr>
        <w:numPr>
          <w:ilvl w:val="0"/>
          <w:numId w:val="0"/>
        </w:numPr>
        <w:ind w:leftChars="0"/>
        <w:jc w:val="left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【可变产品】</w:t>
      </w:r>
      <w:r>
        <w:rPr>
          <w:rFonts w:hint="eastAsia"/>
          <w:color w:val="FF0000"/>
          <w:lang w:val="en-US" w:eastAsia="zh-CN"/>
        </w:rPr>
        <w:t>母变量的图片选择首图来粘贴在这</w:t>
      </w:r>
    </w:p>
    <w:p>
      <w:pPr>
        <w:numPr>
          <w:ilvl w:val="0"/>
          <w:numId w:val="0"/>
        </w:numPr>
        <w:ind w:leftChars="0"/>
        <w:jc w:val="left"/>
        <w:rPr>
          <w:rFonts w:hint="default"/>
          <w:color w:val="FF0000"/>
          <w:lang w:val="en-US" w:eastAsia="zh-CN"/>
        </w:rPr>
      </w:pPr>
      <w:r>
        <w:rPr>
          <w:rFonts w:hint="default"/>
          <w:color w:val="FF0000"/>
          <w:lang w:val="en-US" w:eastAsia="zh-CN"/>
        </w:rPr>
        <w:drawing>
          <wp:inline distT="0" distB="0" distL="114300" distR="114300">
            <wp:extent cx="5267325" cy="3388360"/>
            <wp:effectExtent l="0" t="0" r="9525" b="2540"/>
            <wp:docPr id="24" name="图片 24" descr="1736825951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173682595187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38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ind w:left="0" w:leftChars="0" w:firstLine="0" w:firstLineChars="0"/>
        <w:jc w:val="left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Parent列 要在子变量行填上他的母变量的sku</w:t>
      </w:r>
      <w:r>
        <w:rPr>
          <w:rFonts w:hint="eastAsia"/>
          <w:color w:val="auto"/>
          <w:lang w:val="en-US" w:eastAsia="zh-CN"/>
        </w:rPr>
        <w:br w:type="textWrapping"/>
      </w:r>
      <w:r>
        <w:rPr>
          <w:rFonts w:hint="default"/>
          <w:color w:val="auto"/>
          <w:lang w:val="en-US" w:eastAsia="zh-CN"/>
        </w:rPr>
        <w:drawing>
          <wp:inline distT="0" distB="0" distL="114300" distR="114300">
            <wp:extent cx="5265420" cy="1293495"/>
            <wp:effectExtent l="0" t="0" r="11430" b="1905"/>
            <wp:docPr id="25" name="图片 25" descr="1736826175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173682617575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29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ind w:left="0" w:leftChars="0" w:firstLine="0" w:firstLineChars="0"/>
        <w:jc w:val="left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【可变产品】</w:t>
      </w:r>
      <w:r>
        <w:rPr>
          <w:rFonts w:hint="default"/>
          <w:color w:val="auto"/>
          <w:lang w:val="en-US" w:eastAsia="zh-CN"/>
        </w:rPr>
        <w:t>Attribute 1 name</w:t>
      </w:r>
      <w:r>
        <w:rPr>
          <w:rFonts w:hint="eastAsia"/>
          <w:color w:val="auto"/>
          <w:lang w:val="en-US" w:eastAsia="zh-CN"/>
        </w:rPr>
        <w:t>/Attribute 1 value(s) 甚至</w:t>
      </w:r>
      <w:r>
        <w:rPr>
          <w:rFonts w:hint="default"/>
          <w:color w:val="auto"/>
          <w:lang w:val="en-US" w:eastAsia="zh-CN"/>
        </w:rPr>
        <w:t xml:space="preserve">Attribute </w:t>
      </w:r>
      <w:r>
        <w:rPr>
          <w:rFonts w:hint="eastAsia"/>
          <w:color w:val="auto"/>
          <w:lang w:val="en-US" w:eastAsia="zh-CN"/>
        </w:rPr>
        <w:t>2</w:t>
      </w:r>
      <w:r>
        <w:rPr>
          <w:rFonts w:hint="default"/>
          <w:color w:val="auto"/>
          <w:lang w:val="en-US" w:eastAsia="zh-CN"/>
        </w:rPr>
        <w:t xml:space="preserve"> name</w:t>
      </w:r>
      <w:r>
        <w:rPr>
          <w:rFonts w:hint="eastAsia"/>
          <w:color w:val="auto"/>
          <w:lang w:val="en-US" w:eastAsia="zh-CN"/>
        </w:rPr>
        <w:t>/Attribute 2 value(s) （有两个及其以上变量，以此类推）</w:t>
      </w:r>
    </w:p>
    <w:p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5271135" cy="2503170"/>
            <wp:effectExtent l="0" t="0" r="5715" b="11430"/>
            <wp:docPr id="2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0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eastAsia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t>Attribute 1 name</w:t>
      </w:r>
      <w:r>
        <w:rPr>
          <w:rFonts w:hint="eastAsia"/>
          <w:color w:val="auto"/>
          <w:lang w:val="en-US" w:eastAsia="zh-CN"/>
        </w:rPr>
        <w:t xml:space="preserve"> 写变量名（如 尺码）</w:t>
      </w:r>
    </w:p>
    <w:p>
      <w:pPr>
        <w:numPr>
          <w:ilvl w:val="0"/>
          <w:numId w:val="0"/>
        </w:numPr>
        <w:ind w:leftChars="0"/>
        <w:jc w:val="left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 xml:space="preserve">Attribute 1 value(s) 写变量 （如 s m l </w:t>
      </w:r>
      <w:r>
        <w:rPr>
          <w:rFonts w:hint="eastAsia"/>
          <w:color w:val="FF0000"/>
          <w:lang w:val="en-US" w:eastAsia="zh-CN"/>
        </w:rPr>
        <w:t>母变量此行需要写所有的变量</w:t>
      </w:r>
      <w:r>
        <w:rPr>
          <w:rFonts w:hint="eastAsia"/>
          <w:color w:val="auto"/>
          <w:lang w:val="en-US" w:eastAsia="zh-CN"/>
        </w:rPr>
        <w:t xml:space="preserve"> 格式是名字英语逗号空格名字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color w:val="auto"/>
          <w:lang w:val="en-US" w:eastAsia="zh-CN"/>
        </w:rPr>
      </w:pPr>
      <w:r>
        <w:rPr>
          <w:rFonts w:hint="default"/>
          <w:color w:val="auto"/>
          <w:lang w:val="en-US" w:eastAsia="zh-CN"/>
        </w:rPr>
        <w:t>1 can, 5 cans, 10 cans</w:t>
      </w:r>
      <w:r>
        <w:rPr>
          <w:rFonts w:hint="eastAsia"/>
          <w:color w:val="auto"/>
          <w:lang w:val="en-US" w:eastAsia="zh-CN"/>
        </w:rPr>
        <w:t xml:space="preserve">    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14.保存</w:t>
      </w:r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br w:type="page"/>
      </w:r>
    </w:p>
    <w:p>
      <w:pPr>
        <w:numPr>
          <w:ilvl w:val="0"/>
          <w:numId w:val="0"/>
        </w:numPr>
        <w:ind w:leftChars="0"/>
        <w:jc w:val="left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7.15更新版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color w:val="auto"/>
          <w:lang w:val="en-US" w:eastAsia="zh-CN"/>
        </w:rPr>
        <w:t>Categ</w:t>
      </w:r>
      <w:r>
        <w:rPr>
          <w:rFonts w:hint="eastAsia"/>
          <w:lang w:val="en-US" w:eastAsia="zh-CN"/>
        </w:rPr>
        <w:t>ories做表格时先不填 现在每个网站分类不一样 上品后进行批量修改（都需要）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canpouches和canadapouch等网站需要进行手动单个点进去的分类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8595" cy="2900045"/>
            <wp:effectExtent l="0" t="0" r="8255" b="14605"/>
            <wp:docPr id="12" name="图片 12" descr="1752551901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75255190189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90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609725" cy="981075"/>
            <wp:effectExtent l="0" t="0" r="9525" b="9525"/>
            <wp:docPr id="27" name="图片 27" descr="1752551926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175255192695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强度栏分别对应mg大于等于3.6.9.12.15</w:t>
      </w: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后续就是库存系统的构成添加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A14968"/>
    <w:multiLevelType w:val="singleLevel"/>
    <w:tmpl w:val="C2A1496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DE6BBB4"/>
    <w:multiLevelType w:val="singleLevel"/>
    <w:tmpl w:val="EDE6BBB4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4EE2FC8"/>
    <w:multiLevelType w:val="singleLevel"/>
    <w:tmpl w:val="F4EE2FC8"/>
    <w:lvl w:ilvl="0" w:tentative="0">
      <w:start w:val="9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4A7EF295"/>
    <w:multiLevelType w:val="singleLevel"/>
    <w:tmpl w:val="4A7EF2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OGQyODI3NTAyMDJjYmRjZmFkZWE1NDI5Y2Q4NDIifQ=="/>
  </w:docVars>
  <w:rsids>
    <w:rsidRoot w:val="00000000"/>
    <w:rsid w:val="0D17288B"/>
    <w:rsid w:val="175B40FB"/>
    <w:rsid w:val="2FA256C0"/>
    <w:rsid w:val="32536123"/>
    <w:rsid w:val="3C0A23CD"/>
    <w:rsid w:val="5B146B39"/>
    <w:rsid w:val="63A54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2024-07-23T08:52:00Z</dcterms:created>
  <dc:creator>DELL</dc:creator>
  <cp:lastModifiedBy>DELL</cp:lastModifiedBy>
  <dcterms:modified xsi:type="dcterms:W3CDTF">2025-07-15T04:00:02Z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03A861523C8B4572BB0813FD75A1D815_12</vt:lpwstr>
  </property>
</Properties>
</file>